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E8" w:rsidRPr="004642E7" w:rsidRDefault="004642E7" w:rsidP="004A42E8">
      <w:pPr>
        <w:spacing w:after="60"/>
        <w:rPr>
          <w:rFonts w:cs="Arial"/>
          <w:b/>
          <w:sz w:val="28"/>
          <w:szCs w:val="28"/>
        </w:rPr>
      </w:pPr>
      <w:bookmarkStart w:id="0" w:name="_GoBack"/>
      <w:bookmarkEnd w:id="0"/>
      <w:r w:rsidRPr="004642E7">
        <w:rPr>
          <w:rFonts w:cs="Arial"/>
          <w:b/>
          <w:sz w:val="28"/>
          <w:szCs w:val="28"/>
        </w:rPr>
        <w:t>Weideplan</w:t>
      </w:r>
      <w:r w:rsidR="004A42E8" w:rsidRPr="004642E7">
        <w:rPr>
          <w:rFonts w:cs="Arial"/>
          <w:b/>
          <w:sz w:val="28"/>
          <w:szCs w:val="28"/>
        </w:rPr>
        <w:t xml:space="preserve"> für 2022</w:t>
      </w:r>
    </w:p>
    <w:p w:rsidR="004642E7" w:rsidRDefault="004642E7" w:rsidP="004A42E8">
      <w:pPr>
        <w:spacing w:after="60"/>
        <w:rPr>
          <w:rFonts w:cs="Arial"/>
          <w:b/>
          <w:szCs w:val="22"/>
        </w:rPr>
      </w:pPr>
    </w:p>
    <w:p w:rsidR="008859EE" w:rsidRPr="004642E7" w:rsidRDefault="008859EE" w:rsidP="004642E7">
      <w:pPr>
        <w:spacing w:after="100" w:afterAutospacing="1"/>
        <w:rPr>
          <w:rFonts w:cs="Arial"/>
          <w:szCs w:val="22"/>
          <w:u w:val="single"/>
        </w:rPr>
      </w:pPr>
      <w:r w:rsidRPr="004642E7">
        <w:rPr>
          <w:rFonts w:cs="Arial"/>
          <w:szCs w:val="22"/>
          <w:u w:val="single"/>
        </w:rPr>
        <w:t>Betrieb:</w:t>
      </w:r>
      <w:r w:rsidR="0069735B" w:rsidRPr="004642E7">
        <w:rPr>
          <w:rFonts w:cs="Arial"/>
          <w:szCs w:val="22"/>
          <w:u w:val="single"/>
        </w:rPr>
        <w:tab/>
      </w:r>
      <w:r w:rsidR="0069735B" w:rsidRPr="004642E7">
        <w:rPr>
          <w:rFonts w:cs="Arial"/>
          <w:szCs w:val="22"/>
          <w:u w:val="single"/>
        </w:rPr>
        <w:tab/>
      </w:r>
      <w:r w:rsidR="0069735B" w:rsidRPr="004642E7">
        <w:rPr>
          <w:rFonts w:cs="Arial"/>
          <w:szCs w:val="22"/>
          <w:u w:val="single"/>
        </w:rPr>
        <w:tab/>
      </w:r>
      <w:r w:rsidR="004642E7" w:rsidRPr="004642E7">
        <w:rPr>
          <w:rFonts w:cs="Arial"/>
          <w:szCs w:val="22"/>
          <w:u w:val="single"/>
        </w:rPr>
        <w:tab/>
      </w:r>
      <w:r w:rsidR="004642E7" w:rsidRPr="004642E7">
        <w:rPr>
          <w:rFonts w:cs="Arial"/>
          <w:szCs w:val="22"/>
          <w:u w:val="single"/>
        </w:rPr>
        <w:tab/>
      </w:r>
    </w:p>
    <w:p w:rsidR="004642E7" w:rsidRPr="004642E7" w:rsidRDefault="004642E7" w:rsidP="004A42E8">
      <w:pPr>
        <w:spacing w:after="60"/>
        <w:rPr>
          <w:rFonts w:cs="Arial"/>
          <w:szCs w:val="22"/>
          <w:u w:val="single"/>
        </w:rPr>
      </w:pPr>
      <w:r w:rsidRPr="004642E7">
        <w:rPr>
          <w:rFonts w:cs="Arial"/>
          <w:szCs w:val="22"/>
          <w:u w:val="single"/>
        </w:rPr>
        <w:t>Betriebsnummer:</w:t>
      </w:r>
      <w:r w:rsidRPr="004642E7">
        <w:rPr>
          <w:rFonts w:cs="Arial"/>
          <w:szCs w:val="22"/>
          <w:u w:val="single"/>
        </w:rPr>
        <w:tab/>
      </w:r>
      <w:r w:rsidRPr="004642E7">
        <w:rPr>
          <w:rFonts w:cs="Arial"/>
          <w:szCs w:val="22"/>
          <w:u w:val="single"/>
        </w:rPr>
        <w:tab/>
      </w:r>
      <w:r w:rsidRPr="004642E7">
        <w:rPr>
          <w:rFonts w:cs="Arial"/>
          <w:szCs w:val="22"/>
          <w:u w:val="single"/>
        </w:rPr>
        <w:tab/>
      </w:r>
      <w:r w:rsidRPr="004642E7">
        <w:rPr>
          <w:rFonts w:cs="Arial"/>
          <w:szCs w:val="22"/>
          <w:u w:val="single"/>
        </w:rPr>
        <w:tab/>
      </w:r>
    </w:p>
    <w:p w:rsidR="004642E7" w:rsidRPr="00B4791A" w:rsidRDefault="004642E7" w:rsidP="004A42E8">
      <w:pPr>
        <w:spacing w:after="60"/>
        <w:rPr>
          <w:rFonts w:cs="Arial"/>
          <w:b/>
          <w:szCs w:val="22"/>
        </w:rPr>
      </w:pPr>
    </w:p>
    <w:tbl>
      <w:tblPr>
        <w:tblStyle w:val="Tabellenraster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163"/>
        <w:gridCol w:w="1417"/>
        <w:gridCol w:w="1418"/>
        <w:gridCol w:w="992"/>
        <w:gridCol w:w="1134"/>
        <w:gridCol w:w="1105"/>
        <w:gridCol w:w="851"/>
      </w:tblGrid>
      <w:tr w:rsidR="004A42E8" w:rsidRPr="008C23F4" w:rsidTr="002D19EE">
        <w:trPr>
          <w:trHeight w:val="288"/>
        </w:trPr>
        <w:tc>
          <w:tcPr>
            <w:tcW w:w="2410" w:type="dxa"/>
            <w:vMerge w:val="restart"/>
            <w:vAlign w:val="center"/>
          </w:tcPr>
          <w:p w:rsidR="004A42E8" w:rsidRPr="006B0BEC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  <w:r w:rsidRPr="006B0BEC">
              <w:rPr>
                <w:rFonts w:cs="Arial"/>
                <w:b/>
                <w:sz w:val="20"/>
              </w:rPr>
              <w:t>Tierkategorie</w:t>
            </w:r>
            <w:r>
              <w:rPr>
                <w:rFonts w:cs="Arial"/>
                <w:b/>
                <w:sz w:val="20"/>
              </w:rPr>
              <w:t>/</w:t>
            </w:r>
            <w:r w:rsidRPr="006B0BEC">
              <w:rPr>
                <w:rFonts w:cs="Arial"/>
                <w:b/>
                <w:sz w:val="20"/>
              </w:rPr>
              <w:br/>
              <w:t>Tiergruppe</w:t>
            </w:r>
            <w:r w:rsidR="004642E7">
              <w:rPr>
                <w:rFonts w:cs="Arial"/>
                <w:b/>
                <w:sz w:val="20"/>
              </w:rPr>
              <w:t>/</w:t>
            </w:r>
            <w:r w:rsidR="006E6198">
              <w:rPr>
                <w:rFonts w:cs="Arial"/>
                <w:b/>
                <w:sz w:val="20"/>
              </w:rPr>
              <w:t>Tierart</w:t>
            </w:r>
          </w:p>
        </w:tc>
        <w:tc>
          <w:tcPr>
            <w:tcW w:w="3544" w:type="dxa"/>
            <w:vMerge w:val="restart"/>
            <w:vAlign w:val="center"/>
          </w:tcPr>
          <w:p w:rsidR="004A42E8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Weidefläche</w:t>
            </w:r>
            <w:r w:rsidR="004A42E8" w:rsidRPr="006B0BEC">
              <w:rPr>
                <w:rFonts w:cs="Arial"/>
                <w:b/>
                <w:sz w:val="20"/>
              </w:rPr>
              <w:t xml:space="preserve"> (Heimbetrieb, Fremdweide, Alm)</w:t>
            </w:r>
            <w:r w:rsidR="006E6198">
              <w:rPr>
                <w:rFonts w:cs="Arial"/>
                <w:b/>
                <w:sz w:val="20"/>
              </w:rPr>
              <w:br/>
            </w:r>
            <w:r w:rsidR="006E6198" w:rsidRPr="00620998">
              <w:rPr>
                <w:rFonts w:cs="Arial"/>
                <w:sz w:val="20"/>
              </w:rPr>
              <w:t>(Geben Sie bitte eine Flächenbezeichnung ein, z.B. Feldstücknummer</w:t>
            </w:r>
            <w:r w:rsidR="00620998" w:rsidRPr="00620998">
              <w:rPr>
                <w:rFonts w:cs="Arial"/>
                <w:sz w:val="20"/>
              </w:rPr>
              <w:t xml:space="preserve"> oder Hauswiese…</w:t>
            </w:r>
            <w:r w:rsidR="006E6198" w:rsidRPr="00620998">
              <w:rPr>
                <w:rFonts w:cs="Arial"/>
                <w:sz w:val="20"/>
              </w:rPr>
              <w:t>)</w:t>
            </w:r>
          </w:p>
        </w:tc>
        <w:tc>
          <w:tcPr>
            <w:tcW w:w="8080" w:type="dxa"/>
            <w:gridSpan w:val="7"/>
            <w:vAlign w:val="center"/>
          </w:tcPr>
          <w:p w:rsidR="004A42E8" w:rsidRPr="006B0BEC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  <w:r w:rsidRPr="006B0BEC">
              <w:rPr>
                <w:rFonts w:cs="Arial"/>
                <w:b/>
                <w:sz w:val="20"/>
              </w:rPr>
              <w:t>Weidesaison 2022</w:t>
            </w:r>
          </w:p>
        </w:tc>
      </w:tr>
      <w:tr w:rsidR="002D19EE" w:rsidRPr="008C23F4" w:rsidTr="006E6198">
        <w:trPr>
          <w:trHeight w:val="462"/>
        </w:trPr>
        <w:tc>
          <w:tcPr>
            <w:tcW w:w="2410" w:type="dxa"/>
            <w:vMerge/>
            <w:vAlign w:val="center"/>
          </w:tcPr>
          <w:p w:rsidR="004A42E8" w:rsidRPr="006B0BEC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A42E8" w:rsidRPr="006B0BEC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A42E8" w:rsidRPr="0033760E" w:rsidRDefault="004A42E8" w:rsidP="00996155">
            <w:pPr>
              <w:rPr>
                <w:rFonts w:cs="Arial"/>
                <w:b/>
                <w:sz w:val="20"/>
              </w:rPr>
            </w:pPr>
            <w:r w:rsidRPr="0033760E">
              <w:rPr>
                <w:rFonts w:cs="Arial"/>
                <w:b/>
                <w:sz w:val="20"/>
              </w:rPr>
              <w:t>April</w:t>
            </w:r>
          </w:p>
        </w:tc>
        <w:tc>
          <w:tcPr>
            <w:tcW w:w="1417" w:type="dxa"/>
            <w:vAlign w:val="center"/>
          </w:tcPr>
          <w:p w:rsidR="004A42E8" w:rsidRPr="0033760E" w:rsidRDefault="004A42E8" w:rsidP="00996155">
            <w:pPr>
              <w:rPr>
                <w:rFonts w:cs="Arial"/>
                <w:b/>
                <w:sz w:val="20"/>
              </w:rPr>
            </w:pPr>
            <w:r w:rsidRPr="0033760E">
              <w:rPr>
                <w:rFonts w:cs="Arial"/>
                <w:b/>
                <w:sz w:val="20"/>
              </w:rPr>
              <w:t>Mai</w:t>
            </w:r>
          </w:p>
        </w:tc>
        <w:tc>
          <w:tcPr>
            <w:tcW w:w="1418" w:type="dxa"/>
            <w:vAlign w:val="center"/>
          </w:tcPr>
          <w:p w:rsidR="004A42E8" w:rsidRPr="0033760E" w:rsidRDefault="004A42E8" w:rsidP="00996155">
            <w:pPr>
              <w:rPr>
                <w:rFonts w:cs="Arial"/>
                <w:b/>
                <w:sz w:val="20"/>
              </w:rPr>
            </w:pPr>
            <w:r w:rsidRPr="0033760E">
              <w:rPr>
                <w:rFonts w:cs="Arial"/>
                <w:b/>
                <w:sz w:val="20"/>
              </w:rPr>
              <w:t>Juni</w:t>
            </w:r>
          </w:p>
        </w:tc>
        <w:tc>
          <w:tcPr>
            <w:tcW w:w="992" w:type="dxa"/>
            <w:vAlign w:val="center"/>
          </w:tcPr>
          <w:p w:rsidR="004A42E8" w:rsidRPr="0033760E" w:rsidRDefault="004A42E8" w:rsidP="00996155">
            <w:pPr>
              <w:rPr>
                <w:rFonts w:cs="Arial"/>
                <w:b/>
                <w:sz w:val="20"/>
              </w:rPr>
            </w:pPr>
            <w:r w:rsidRPr="0033760E">
              <w:rPr>
                <w:rFonts w:cs="Arial"/>
                <w:b/>
                <w:sz w:val="20"/>
              </w:rPr>
              <w:t>Juli</w:t>
            </w:r>
          </w:p>
        </w:tc>
        <w:tc>
          <w:tcPr>
            <w:tcW w:w="1134" w:type="dxa"/>
            <w:vAlign w:val="center"/>
          </w:tcPr>
          <w:p w:rsidR="004A42E8" w:rsidRPr="0033760E" w:rsidRDefault="004A42E8" w:rsidP="00996155">
            <w:pPr>
              <w:rPr>
                <w:rFonts w:cs="Arial"/>
                <w:b/>
                <w:sz w:val="20"/>
              </w:rPr>
            </w:pPr>
            <w:r w:rsidRPr="0033760E">
              <w:rPr>
                <w:rFonts w:cs="Arial"/>
                <w:b/>
                <w:sz w:val="20"/>
              </w:rPr>
              <w:t>Aug.</w:t>
            </w:r>
          </w:p>
        </w:tc>
        <w:tc>
          <w:tcPr>
            <w:tcW w:w="1105" w:type="dxa"/>
            <w:vAlign w:val="center"/>
          </w:tcPr>
          <w:p w:rsidR="004A42E8" w:rsidRPr="0033760E" w:rsidRDefault="004A42E8" w:rsidP="00996155">
            <w:pPr>
              <w:rPr>
                <w:rFonts w:cs="Arial"/>
                <w:b/>
                <w:sz w:val="20"/>
              </w:rPr>
            </w:pPr>
            <w:r w:rsidRPr="0033760E">
              <w:rPr>
                <w:rFonts w:cs="Arial"/>
                <w:b/>
                <w:sz w:val="20"/>
              </w:rPr>
              <w:t>Sept.</w:t>
            </w:r>
          </w:p>
        </w:tc>
        <w:tc>
          <w:tcPr>
            <w:tcW w:w="851" w:type="dxa"/>
            <w:vAlign w:val="center"/>
          </w:tcPr>
          <w:p w:rsidR="004A42E8" w:rsidRPr="0033760E" w:rsidRDefault="004A42E8" w:rsidP="00996155">
            <w:pPr>
              <w:rPr>
                <w:rFonts w:cs="Arial"/>
                <w:b/>
                <w:sz w:val="20"/>
              </w:rPr>
            </w:pPr>
            <w:r w:rsidRPr="0033760E">
              <w:rPr>
                <w:rFonts w:cs="Arial"/>
                <w:b/>
                <w:sz w:val="20"/>
              </w:rPr>
              <w:t>Okt.</w:t>
            </w:r>
          </w:p>
        </w:tc>
      </w:tr>
      <w:tr w:rsidR="004642E7" w:rsidRPr="008C23F4" w:rsidTr="006E6198">
        <w:trPr>
          <w:trHeight w:hRule="exact" w:val="284"/>
        </w:trPr>
        <w:tc>
          <w:tcPr>
            <w:tcW w:w="2410" w:type="dxa"/>
            <w:vAlign w:val="center"/>
          </w:tcPr>
          <w:p w:rsidR="004642E7" w:rsidRPr="00C67B45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642E7" w:rsidRPr="00C67B45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33760E" w:rsidRDefault="004642E7" w:rsidP="009961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284"/>
        </w:trPr>
        <w:tc>
          <w:tcPr>
            <w:tcW w:w="2410" w:type="dxa"/>
            <w:vAlign w:val="center"/>
          </w:tcPr>
          <w:p w:rsidR="004642E7" w:rsidRPr="00C67B45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642E7" w:rsidRPr="00C67B45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33760E" w:rsidRDefault="004642E7" w:rsidP="009961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312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31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2E7" w:rsidRPr="006B0BEC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Pr="006B0BEC" w:rsidRDefault="004A42E8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Default="004A42E8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A42E8" w:rsidRPr="006B0BEC" w:rsidRDefault="004A42E8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Pr="00B4791A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Pr="00B4791A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Pr="00B4791A" w:rsidRDefault="004A42E8" w:rsidP="004642E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Pr="00B4791A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Pr="00B4791A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2E8" w:rsidRPr="00B4791A" w:rsidRDefault="004A42E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4642E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642E7" w:rsidRPr="008C23F4" w:rsidTr="006E6198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4642E7" w:rsidRPr="006B0BEC" w:rsidRDefault="004642E7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4642E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E7" w:rsidRPr="00B4791A" w:rsidRDefault="004642E7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6E6198" w:rsidRPr="008C23F4" w:rsidTr="006E6198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6B0BEC" w:rsidRDefault="006E6198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Default="006E6198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E6198" w:rsidRPr="006B0BEC" w:rsidRDefault="006E6198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4642E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6E6198" w:rsidRPr="008C23F4" w:rsidTr="00620998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6B0BEC" w:rsidRDefault="006E6198" w:rsidP="00996155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Default="006E6198" w:rsidP="00996155">
            <w:pPr>
              <w:rPr>
                <w:rFonts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E6198" w:rsidRPr="006B0BEC" w:rsidRDefault="006E6198" w:rsidP="00996155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4642E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8" w:rsidRPr="00B4791A" w:rsidRDefault="006E6198" w:rsidP="00996155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6E6198" w:rsidRDefault="006E6198" w:rsidP="00C84FC6"/>
    <w:p w:rsidR="005524E7" w:rsidRDefault="005524E7" w:rsidP="00C84FC6"/>
    <w:p w:rsidR="004615E2" w:rsidRDefault="004615E2" w:rsidP="00C84FC6">
      <w:r>
        <w:t>Beschreibung von allfälligen Umsetzmaßnahmen, die notwendig sind, um die Weidehaltung 2022 zu erfüllen.</w:t>
      </w:r>
    </w:p>
    <w:p w:rsidR="004615E2" w:rsidRPr="00B92F12" w:rsidRDefault="00B92F12" w:rsidP="0046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92F12">
        <w:rPr>
          <w:sz w:val="18"/>
          <w:szCs w:val="18"/>
        </w:rPr>
        <w:t xml:space="preserve">Bitte in Stichworten angeben, z.B. </w:t>
      </w:r>
      <w:proofErr w:type="spellStart"/>
      <w:r w:rsidRPr="00B92F12">
        <w:rPr>
          <w:sz w:val="18"/>
          <w:szCs w:val="18"/>
        </w:rPr>
        <w:t>Zupacht</w:t>
      </w:r>
      <w:proofErr w:type="spellEnd"/>
      <w:r w:rsidRPr="00B92F12">
        <w:rPr>
          <w:sz w:val="18"/>
          <w:szCs w:val="18"/>
        </w:rPr>
        <w:t xml:space="preserve"> von Flächen</w:t>
      </w:r>
      <w:r>
        <w:rPr>
          <w:sz w:val="18"/>
          <w:szCs w:val="18"/>
        </w:rPr>
        <w:t>, usw.</w:t>
      </w:r>
    </w:p>
    <w:p w:rsidR="004615E2" w:rsidRDefault="004615E2" w:rsidP="0046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15E2" w:rsidRDefault="004615E2" w:rsidP="0046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15E2" w:rsidRDefault="004615E2" w:rsidP="0046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15E2" w:rsidRDefault="004615E2" w:rsidP="0046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15E2" w:rsidRDefault="004615E2" w:rsidP="00C84FC6"/>
    <w:p w:rsidR="004615E2" w:rsidRDefault="004615E2" w:rsidP="00C84FC6"/>
    <w:p w:rsidR="00620998" w:rsidRDefault="006E6198" w:rsidP="00620998">
      <w:r w:rsidRPr="006E6198">
        <w:t xml:space="preserve">Informationen zum Ausfüllen: </w:t>
      </w:r>
    </w:p>
    <w:p w:rsidR="006E6198" w:rsidRDefault="006E6198" w:rsidP="00620998">
      <w:pPr>
        <w:pStyle w:val="Listenabsatz"/>
        <w:numPr>
          <w:ilvl w:val="0"/>
          <w:numId w:val="2"/>
        </w:numPr>
      </w:pPr>
      <w:r>
        <w:t>Alle Raufutterverzehrer am Bio-Betrieb sind zu verplanen, auch Kälber, Lämmer, Kitze und Fohlen.</w:t>
      </w:r>
    </w:p>
    <w:p w:rsidR="006E6198" w:rsidRDefault="006E6198" w:rsidP="00620998">
      <w:pPr>
        <w:pStyle w:val="Listenabsatz"/>
        <w:numPr>
          <w:ilvl w:val="0"/>
          <w:numId w:val="2"/>
        </w:numPr>
      </w:pPr>
      <w:r>
        <w:t xml:space="preserve">Die Planung kann nach Tiergruppen, Tierkategorien erfolgen. </w:t>
      </w:r>
    </w:p>
    <w:p w:rsidR="006E6198" w:rsidRDefault="006E6198" w:rsidP="00620998">
      <w:pPr>
        <w:pStyle w:val="Listenabsatz"/>
        <w:numPr>
          <w:ilvl w:val="0"/>
          <w:numId w:val="2"/>
        </w:numPr>
      </w:pPr>
      <w:r>
        <w:t>Jeder Monat (April bis Oktober) ist zu verplanen. Beginnt die Weidesaison bei Ihnen am Betrieb regional</w:t>
      </w:r>
      <w:r w:rsidR="00620998">
        <w:t xml:space="preserve">typisch </w:t>
      </w:r>
      <w:r>
        <w:t xml:space="preserve">(z.B. Höhenlage) erst </w:t>
      </w:r>
      <w:r w:rsidR="00620998">
        <w:t>im Mai</w:t>
      </w:r>
      <w:r>
        <w:t>, dann führen Sie</w:t>
      </w:r>
      <w:r w:rsidR="00620998">
        <w:t xml:space="preserve"> z.B. im April</w:t>
      </w:r>
      <w:r>
        <w:t xml:space="preserve"> „</w:t>
      </w:r>
      <w:r w:rsidR="00620998">
        <w:t>Weidebeginn regionaltypisch im Mai“ a</w:t>
      </w:r>
      <w:r w:rsidR="005524E7">
        <w:t>n.</w:t>
      </w:r>
    </w:p>
    <w:p w:rsidR="004615E2" w:rsidRDefault="004615E2" w:rsidP="00620998">
      <w:pPr>
        <w:pStyle w:val="Listenabsatz"/>
        <w:numPr>
          <w:ilvl w:val="0"/>
          <w:numId w:val="2"/>
        </w:numPr>
      </w:pPr>
      <w:r>
        <w:t xml:space="preserve">Wenn auf Ihrem Betrieb </w:t>
      </w:r>
      <w:r w:rsidR="00B92F12">
        <w:t xml:space="preserve">bis zum Weidebeginn 2022 </w:t>
      </w:r>
      <w:r>
        <w:t>noch Maßnahmen setzen</w:t>
      </w:r>
      <w:r w:rsidR="00B92F12">
        <w:t xml:space="preserve"> werden</w:t>
      </w:r>
      <w:r>
        <w:t xml:space="preserve">, damit die Weidehaltung 2022 vollständig </w:t>
      </w:r>
      <w:r w:rsidR="00B92F12">
        <w:t>erfüllt werden kann</w:t>
      </w:r>
      <w:r>
        <w:t>, dann geben Sie diese bitt</w:t>
      </w:r>
      <w:r w:rsidR="00B92F12">
        <w:t xml:space="preserve">e </w:t>
      </w:r>
      <w:r>
        <w:t xml:space="preserve">stichwortartig </w:t>
      </w:r>
      <w:r w:rsidR="00B92F12">
        <w:t xml:space="preserve">an, z.B. </w:t>
      </w:r>
      <w:proofErr w:type="spellStart"/>
      <w:r w:rsidR="00B92F12">
        <w:t>Zupacht</w:t>
      </w:r>
      <w:proofErr w:type="spellEnd"/>
      <w:r w:rsidR="00B92F12">
        <w:t xml:space="preserve"> von Flächen, usw.</w:t>
      </w:r>
    </w:p>
    <w:p w:rsidR="005524E7" w:rsidRDefault="005524E7" w:rsidP="004615E2">
      <w:pPr>
        <w:pStyle w:val="Listenabsatz"/>
      </w:pPr>
    </w:p>
    <w:p w:rsidR="00620998" w:rsidRPr="009A3FDB" w:rsidRDefault="005524E7" w:rsidP="005524E7">
      <w:r>
        <w:t xml:space="preserve">Der Weideplan ist einmalig für das Jahr 2022 zu erstellen und muss bei der Bio-Kontrolle aufliegen. </w:t>
      </w:r>
    </w:p>
    <w:sectPr w:rsidR="00620998" w:rsidRPr="009A3FDB" w:rsidSect="004642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12FF"/>
    <w:multiLevelType w:val="hybridMultilevel"/>
    <w:tmpl w:val="EDCE9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E8"/>
    <w:rsid w:val="000249C0"/>
    <w:rsid w:val="00077A4E"/>
    <w:rsid w:val="00123F85"/>
    <w:rsid w:val="00184C4C"/>
    <w:rsid w:val="00295873"/>
    <w:rsid w:val="002B248C"/>
    <w:rsid w:val="002D19EE"/>
    <w:rsid w:val="002D483C"/>
    <w:rsid w:val="003E7EE7"/>
    <w:rsid w:val="004615E2"/>
    <w:rsid w:val="004642E7"/>
    <w:rsid w:val="004A42E8"/>
    <w:rsid w:val="004E23A3"/>
    <w:rsid w:val="00533157"/>
    <w:rsid w:val="005524E7"/>
    <w:rsid w:val="00620998"/>
    <w:rsid w:val="0069735B"/>
    <w:rsid w:val="006E6198"/>
    <w:rsid w:val="006F42C6"/>
    <w:rsid w:val="007C68E0"/>
    <w:rsid w:val="008656D1"/>
    <w:rsid w:val="008859EE"/>
    <w:rsid w:val="009A3FDB"/>
    <w:rsid w:val="00A24592"/>
    <w:rsid w:val="00B92F12"/>
    <w:rsid w:val="00BB38F2"/>
    <w:rsid w:val="00C84FC6"/>
    <w:rsid w:val="00D543E0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FC8F-441D-40FF-8664-761D7174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2E8"/>
    <w:pPr>
      <w:spacing w:after="0" w:line="240" w:lineRule="auto"/>
    </w:pPr>
    <w:rPr>
      <w:rFonts w:ascii="Arial" w:hAnsi="Arial" w:cs="Times New Roman (Textkörper CS)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A42E8"/>
    <w:pPr>
      <w:spacing w:after="0" w:line="240" w:lineRule="auto"/>
    </w:pPr>
    <w:rPr>
      <w:rFonts w:ascii="Arial" w:hAnsi="Arial" w:cs="Times New Roman (Textkörper CS)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2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 Anna Christina (LK Österreich)</dc:creator>
  <cp:keywords/>
  <dc:description/>
  <cp:lastModifiedBy>Microsoft Office User</cp:lastModifiedBy>
  <cp:revision>2</cp:revision>
  <dcterms:created xsi:type="dcterms:W3CDTF">2021-06-08T07:47:00Z</dcterms:created>
  <dcterms:modified xsi:type="dcterms:W3CDTF">2021-06-08T07:47:00Z</dcterms:modified>
</cp:coreProperties>
</file>